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REGULAR CITY COUNCIL MEETING </w:t>
      </w:r>
      <w:r>
        <w:rPr>
          <w:rFonts w:eastAsia="Times New Roman" w:cs="Times New Roman" w:ascii="Times New Roman" w:hAnsi="Times New Roman"/>
          <w:b/>
          <w:sz w:val="24"/>
          <w:szCs w:val="24"/>
        </w:rPr>
        <w:t>MINUTES</w:t>
      </w:r>
    </w:p>
    <w:p>
      <w:pPr>
        <w:pStyle w:val="Normal"/>
        <w:spacing w:lineRule="auto" w:line="240" w:before="0" w:after="0"/>
        <w:jc w:val="center"/>
        <w:rPr>
          <w:b w:val="false"/>
          <w:b w:val="false"/>
          <w:bCs w:val="false"/>
          <w:sz w:val="26"/>
          <w:szCs w:val="26"/>
        </w:rPr>
      </w:pPr>
      <w:r>
        <w:rPr>
          <w:b w:val="false"/>
          <w:bCs w:val="false"/>
          <w:sz w:val="26"/>
          <w:szCs w:val="26"/>
        </w:rPr>
        <w:t>Thursday November 9th,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b w:val="false"/>
          <w:bCs w:val="false"/>
          <w:sz w:val="24"/>
          <w:szCs w:val="24"/>
        </w:rPr>
        <w:t>All members present.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Motion:</w:t>
      </w:r>
      <w:r>
        <w:rPr>
          <w:b w:val="false"/>
          <w:bCs w:val="false"/>
          <w:sz w:val="24"/>
          <w:szCs w:val="24"/>
          <w:u w:val="none"/>
        </w:rPr>
        <w:t xml:space="preserve">  Council Member Courtney Frazier made the motion to consent the aganda, seconded by Council Member Tammy Hooten.  Approved Unanimously.</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Re-plat section of their property- Kim &amp; Sheila Morgan.</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Courtney Frazier made the motion to accept Kim Morgan re-plat of property on Meadowview Lane, seconded by Council Member Tammy Hooten.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2.  Replat lot @ 360 2nd Street ½ acre into 2 ¼ acre lots – German Garcia.</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to table the re-plat for 360 2</w:t>
      </w:r>
      <w:r>
        <w:rPr>
          <w:b w:val="false"/>
          <w:bCs w:val="false"/>
          <w:sz w:val="24"/>
          <w:szCs w:val="24"/>
          <w:vertAlign w:val="superscript"/>
        </w:rPr>
        <w:t>nd</w:t>
      </w:r>
      <w:r>
        <w:rPr>
          <w:b w:val="false"/>
          <w:bCs w:val="false"/>
          <w:sz w:val="24"/>
          <w:szCs w:val="24"/>
        </w:rPr>
        <w:t xml:space="preserve"> Street for further review on boundaries per City Ordinance Chapter 10, seconded by Council Member Angela Nelson.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3.  G3 Ranchworks- Sewer repair drainage between 69 and 2</w:t>
      </w:r>
      <w:r>
        <w:rPr>
          <w:b/>
          <w:bCs/>
          <w:sz w:val="24"/>
          <w:szCs w:val="24"/>
          <w:vertAlign w:val="superscript"/>
        </w:rPr>
        <w:t>nd</w:t>
      </w:r>
      <w:r>
        <w:rPr>
          <w:b/>
          <w:bCs/>
          <w:sz w:val="24"/>
          <w:szCs w:val="24"/>
        </w:rPr>
        <w:t xml:space="preserve"> Street- Westin Garner.</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a motion to accept the bid from G3 Ranchworks for 17,500.00 to finish culvert ditch from Hwy 69 to Ave D with cobblestone to prevent flooding, seconded by Council member Angela Nelson.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3.  City Owned Property – Sale/Lease to Emergency Service District for Volunteer Fire Department – ESD Ken Player.</w:t>
      </w:r>
    </w:p>
    <w:p>
      <w:pPr>
        <w:pStyle w:val="Normal"/>
        <w:spacing w:lineRule="auto" w:line="240" w:before="0" w:after="0"/>
        <w:jc w:val="left"/>
        <w:rPr>
          <w:b/>
          <w:b/>
          <w:bCs/>
        </w:rPr>
      </w:pPr>
      <w:r>
        <w:rPr>
          <w:b/>
          <w:bCs/>
          <w:sz w:val="24"/>
          <w:szCs w:val="24"/>
        </w:rPr>
        <w:t>No Action taken, ESD was not Present</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4.  The Wave Plus – Critical Incident Notification System (Security for City Hall.</w:t>
      </w:r>
    </w:p>
    <w:p>
      <w:pPr>
        <w:pStyle w:val="Normal"/>
        <w:spacing w:lineRule="auto" w:line="240" w:before="0" w:after="0"/>
        <w:jc w:val="left"/>
        <w:rPr>
          <w:b/>
          <w:b/>
          <w:bCs/>
        </w:rPr>
      </w:pPr>
      <w:r>
        <w:rPr>
          <w:b/>
          <w:bCs/>
          <w:sz w:val="24"/>
          <w:szCs w:val="24"/>
        </w:rPr>
        <w:t>No Action taken.</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5.  Median by Dollar General – James Atkins with TX-Dot stated that removing the median would create a safety conflict for the traveling public.</w:t>
      </w:r>
    </w:p>
    <w:p>
      <w:pPr>
        <w:pStyle w:val="Normal"/>
        <w:spacing w:lineRule="auto" w:line="240" w:before="0" w:after="0"/>
        <w:jc w:val="left"/>
        <w:rPr>
          <w:b/>
          <w:b/>
          <w:bCs/>
        </w:rPr>
      </w:pPr>
      <w:r>
        <w:rPr>
          <w:b/>
          <w:bCs/>
          <w:sz w:val="24"/>
          <w:szCs w:val="24"/>
        </w:rPr>
        <w:t>No Action taken.  Due to safety concerns TX-Dot will not remove median.</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6.  Rains County Appraisal District- City of Point Nominee.</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Angela Nelson made a motion to nominate Alice Wenzle, seconded by Council Member Tammy Hooten.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7.  Tips Program – Interlocal Agreement between Region 8 and Public Entity to provide purchasing services (Vehicles, Vendor Contracts).</w:t>
      </w:r>
    </w:p>
    <w:p>
      <w:pPr>
        <w:pStyle w:val="Normal"/>
        <w:spacing w:lineRule="auto" w:line="240" w:before="0" w:after="0"/>
        <w:jc w:val="left"/>
        <w:rPr>
          <w:b/>
          <w:b/>
          <w:bCs/>
        </w:rPr>
      </w:pPr>
      <w:r>
        <w:rPr>
          <w:b/>
          <w:bCs/>
          <w:sz w:val="24"/>
          <w:szCs w:val="24"/>
        </w:rPr>
        <w:t xml:space="preserve">Motion:  </w:t>
      </w:r>
      <w:r>
        <w:rPr>
          <w:b w:val="false"/>
          <w:bCs w:val="false"/>
          <w:sz w:val="24"/>
          <w:szCs w:val="24"/>
        </w:rPr>
        <w:t>Mayor Dustin Briggs made the motion to table this program to get morew information, seconded by Council Member Tammy Hooten.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8.  Revised/Updated Ordinance Chapter 3 Animal Control.</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Courtney Frazier made the motion to accept the revised Ordinance Chapter 3 Animal Control , seconded by Council Member Angela Nelson.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9.  Tax Relief Program – Internal Revenue Service</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to accept the Tax Relief Program to help with debt from previous administration, seconded by Council Member Angela Nelson.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November 6th at or before 5:00pm and remained posted preceding the scheduled time of said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w:t>
      </w:r>
    </w:p>
    <w:p>
      <w:pPr>
        <w:pStyle w:val="Normal"/>
        <w:spacing w:lineRule="auto" w:line="240" w:before="0" w:after="0"/>
        <w:jc w:val="left"/>
        <w:rPr>
          <w:sz w:val="24"/>
          <w:szCs w:val="24"/>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General Council Meeting Agenda November 9th, 2023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1899</TotalTime>
  <Application>LibreOffice/7.3.0.3$Windows_X86_64 LibreOffice_project/0f246aa12d0eee4a0f7adcefbf7c878fc2238db3</Application>
  <AppVersion>15.0000</AppVersion>
  <Pages>3</Pages>
  <Words>611</Words>
  <Characters>3415</Characters>
  <CharactersWithSpaces>4025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2024-02-26T08:26:37Z</cp:lastPrinted>
  <dcterms:modified xsi:type="dcterms:W3CDTF">2024-02-26T08:26:18Z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