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City of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/>
        <w:drawing>
          <wp:inline distT="0" distB="0" distL="0" distR="0">
            <wp:extent cx="1400175" cy="838200"/>
            <wp:effectExtent l="0" t="0" r="0" b="0"/>
            <wp:docPr id="1" name="Picture 1" descr="Logo, 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CITY COUNCIL OF POINT, TEXAS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CITY COUNCIL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Thursday, February 9th, 2023 – 6:45pm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City Hall – 320 N. Locust Street, Point, Texas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Announce presence of a Quorum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Courtney Frazier was  abscent.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CONSENT AGENDA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 made by Council Member Jerry Hampton, seconded by Council Member Angela Nelson.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Departmental Reports</w:t>
      </w:r>
    </w:p>
    <w:p>
      <w:pPr>
        <w:pStyle w:val="Normal"/>
        <w:spacing w:lineRule="auto" w:line="240" w:before="0" w:after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Payment of Bills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CITIZENS PARTICIPATION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GENERAL COUNCIL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Discuss and Take necessary Action on following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1.  Replacing old single wide with new double wide (280 Roberts Road)- Richard Howell.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made to approve by Council Member Jerry Hampton,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2.  Median Cross-Over 69 to Smith Circle-Marvin Hensen.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 made to contact Tx-Dot to remove the median closest to Dollar General by Council Member Dustin Briggs,  seconded by Council Member Jerry Hampton.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3.  Approve Operations &amp; Procedures Point Police Manual.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made by Council Member Jerry Hampton to approve Point Police Manual,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4.  Approve 2021 IPMC (International Property Maintenance Code)-regulates the minimum maintenance requirements for existing buildings..  Basic equipment, light, ventilation, heating, sanitation, and fire safety.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was made by Council Member Jerry Hampton to approve the 2021 IPMC into record for Code Enforcement, seconded by Council Member Tammy Hooten.  Approved Unanimously.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5.  Ad-Valorem Taxes 2023- Approve Resolution 2023-2-09.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Motion made by Council Member Tammy  Hooten to NOT tax personal property/recreational vehicles (Ad-Velorum), seconded by Council Member Jerry Hampton.  Approved Unanimously. 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6.  Mayor perform Oath for new Board members – Point Housing Authority-Teresa Johnson.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William Gaston, and Judy Luckett were sworn in to serve as Board members for the Point Housing Authority by Mayor Pro-Tem, Dustin Briggs.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_________________________________________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Dustin Briggs, Mayor Pro-Tem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_________________________________________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4"/>
          <w:szCs w:val="24"/>
          <w:u w:val="none"/>
        </w:rPr>
        <w:t>Heather Rollins, City Secretary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/>
      </w:r>
    </w:p>
    <w:sectPr>
      <w:footerReference w:type="default" r:id="rId3"/>
      <w:type w:val="nextPage"/>
      <w:pgSz w:w="12240" w:h="15840"/>
      <w:pgMar w:left="1440" w:right="1440" w:gutter="0" w:header="0" w:top="1440" w:footer="1440" w:bottom="26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>
        <w:sz w:val="20"/>
        <w:szCs w:val="20"/>
      </w:rPr>
    </w:pPr>
    <w:r>
      <w:rPr>
        <w:sz w:val="20"/>
        <w:szCs w:val="20"/>
      </w:rPr>
      <w:t>Council Meeting Agenda February 9</w:t>
    </w:r>
    <w:r>
      <w:rPr>
        <w:sz w:val="20"/>
        <w:szCs w:val="20"/>
        <w:vertAlign w:val="superscript"/>
      </w:rPr>
      <w:t>th</w:t>
    </w:r>
    <w:r>
      <w:rPr>
        <w:sz w:val="20"/>
        <w:szCs w:val="20"/>
      </w:rPr>
      <w:t>, 2023</w:t>
      <w:tab/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>
    <w:pPr>
      <w:pStyle w:val="Footer"/>
      <w:spacing w:before="0" w:after="160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Application>LibreOffice/7.3.0.3$Windows_X86_64 LibreOffice_project/0f246aa12d0eee4a0f7adcefbf7c878fc2238db3</Application>
  <AppVersion>15.0000</AppVersion>
  <Pages>2</Pages>
  <Words>298</Words>
  <Characters>1852</Characters>
  <CharactersWithSpaces>2143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2022-04-18T16:15:00Z</dcterms:created>
  <dc:creator>Heather Rollins</dc:creator>
  <dc:description/>
  <dc:language>en-US</dc:language>
  <cp:lastModifiedBy/>
  <cp:lastPrinted>2023-02-27T16:07:56Z</cp:lastPrinted>
  <dcterms:modified xsi:type="dcterms:W3CDTF">2023-02-27T16:07:48Z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