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MINUTES</w:t>
      </w:r>
    </w:p>
    <w:p>
      <w:pPr>
        <w:pStyle w:val="Normal"/>
        <w:spacing w:lineRule="auto" w:line="240" w:before="0" w:after="0"/>
        <w:jc w:val="center"/>
        <w:rPr>
          <w:b w:val="false"/>
          <w:b w:val="false"/>
          <w:bCs w:val="false"/>
          <w:sz w:val="26"/>
          <w:szCs w:val="26"/>
        </w:rPr>
      </w:pPr>
      <w:r>
        <w:rPr>
          <w:b w:val="false"/>
          <w:bCs w:val="false"/>
          <w:sz w:val="26"/>
          <w:szCs w:val="26"/>
        </w:rPr>
        <w:t>Thursday, June  8</w:t>
      </w:r>
      <w:r>
        <w:rPr>
          <w:b w:val="false"/>
          <w:bCs w:val="false"/>
          <w:sz w:val="26"/>
          <w:szCs w:val="26"/>
          <w:vertAlign w:val="superscript"/>
        </w:rPr>
        <w:t>th</w:t>
      </w:r>
      <w:r>
        <w:rPr>
          <w:b w:val="false"/>
          <w:bCs w:val="false"/>
          <w:sz w:val="26"/>
          <w:szCs w:val="26"/>
        </w:rPr>
        <w:t xml:space="preserve"> 2023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 by Mayor Pro-Tem Dustin Briggs at 6:45pm.</w:t>
      </w:r>
    </w:p>
    <w:p>
      <w:pPr>
        <w:pStyle w:val="Normal"/>
        <w:spacing w:lineRule="auto" w:line="240" w:before="0" w:after="0"/>
        <w:jc w:val="left"/>
        <w:rPr>
          <w:sz w:val="24"/>
          <w:szCs w:val="24"/>
        </w:rPr>
      </w:pPr>
      <w:r>
        <w:rPr>
          <w:b w:val="false"/>
          <w:bCs w:val="false"/>
          <w:sz w:val="24"/>
          <w:szCs w:val="24"/>
        </w:rPr>
        <w:t>Council Members Courtney Frazier and Jerry Hampton were absent.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Waste Connection Annual Increase – 6.92%  Costs have gone up for hauler and it is necessary to increase rates, effective July 1</w:t>
      </w:r>
      <w:r>
        <w:rPr>
          <w:b/>
          <w:bCs/>
          <w:sz w:val="24"/>
          <w:szCs w:val="24"/>
          <w:u w:val="none"/>
          <w:vertAlign w:val="superscript"/>
        </w:rPr>
        <w:t>st</w:t>
      </w:r>
      <w:r>
        <w:rPr>
          <w:b/>
          <w:bCs/>
          <w:sz w:val="24"/>
          <w:szCs w:val="24"/>
          <w:u w:val="none"/>
        </w:rPr>
        <w:t xml:space="preserve"> 2023.  A 30 day notice is required to our customers.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ask Waste Connections to extend start date to give our residents a 30 day notice of increase,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2.  McIllrath Properties - 2</w:t>
      </w:r>
      <w:r>
        <w:rPr>
          <w:b/>
          <w:bCs/>
          <w:sz w:val="24"/>
          <w:szCs w:val="24"/>
          <w:u w:val="none"/>
          <w:vertAlign w:val="superscript"/>
        </w:rPr>
        <w:t>nd</w:t>
      </w:r>
      <w:r>
        <w:rPr>
          <w:b/>
          <w:bCs/>
          <w:sz w:val="24"/>
          <w:szCs w:val="24"/>
          <w:u w:val="none"/>
        </w:rPr>
        <w:t xml:space="preserve"> Street, RSCR 1451... No Progress, Maintenance, or Payment has been made since it was approved thru Council October 11th 2022 we need to revisit holding these meters.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Angela Nelson made a motion to release these meters and when McIllrath Properties is ready they can bring back before the Council on Lot by Lot Basis,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3.  Impound Vehicles to Auction – Per Policy Police Manual once all steps are followed and vehicles are left in Impound these vehicles can be Auctioned.</w:t>
      </w:r>
    </w:p>
    <w:p>
      <w:pPr>
        <w:pStyle w:val="Normal"/>
        <w:spacing w:lineRule="auto" w:line="240" w:before="0" w:after="0"/>
        <w:jc w:val="left"/>
        <w:rPr>
          <w:b/>
          <w:b/>
          <w:bCs/>
          <w:sz w:val="24"/>
          <w:szCs w:val="24"/>
          <w:u w:val="none"/>
        </w:rPr>
      </w:pPr>
      <w:r>
        <w:rPr>
          <w:b/>
          <w:bCs/>
          <w:sz w:val="24"/>
          <w:szCs w:val="24"/>
          <w:u w:val="none"/>
        </w:rPr>
        <w:t>**2008 BMW 328I sedan, **2007 Dodge Nitro</w:t>
      </w:r>
    </w:p>
    <w:p>
      <w:pPr>
        <w:pStyle w:val="Normal"/>
        <w:spacing w:lineRule="auto" w:line="240" w:before="0" w:after="0"/>
        <w:jc w:val="left"/>
        <w:rPr>
          <w:b/>
          <w:b/>
          <w:bCs/>
          <w:sz w:val="24"/>
          <w:szCs w:val="24"/>
          <w:u w:val="none"/>
        </w:rPr>
      </w:pPr>
      <w:r>
        <w:rPr>
          <w:b/>
          <w:bCs/>
          <w:sz w:val="24"/>
          <w:szCs w:val="24"/>
          <w:u w:val="none"/>
        </w:rPr>
        <w:t>No Motion Needed</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4.  Old Sewer line Repair – 224 Ave D (2 Bids 1-place Culvert to fix drainage issue 2-Fix Ditch to grade to repair drainage issue).</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obtain 3 Bids in total for old sewer line repair,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  Approval of Preliminary Budget 2023/2024 for Rains County Appraisal District.</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accept the preliminary budget for Rains County Appraisal District,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  Community Outreach Committee – Police Chief (Jamison Beck)</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table this item until more information and liability questions could be answered on Committee could be obtained,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7.  Business Outreach Committee – Resident, Becky Decker</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table this item due to funding,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8.  City Secretary/Finance Manager -  Proposal to split roles to benefit the City moving forward- Heather Rollins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implement a Finance Manager position promoting Cori Vest from within, seconded by Council Memeber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9.  Place ad in Rains County Leader Water Dept – Water Billing Clerk</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review folder of applications and make the best decision for the position,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10.  Hire Contract Labor for City of Point - Mowing Services.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the motion to obtain a minimum of 3 bids for mowing services for the City of Point, seconded by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June 5</w:t>
      </w:r>
      <w:r>
        <w:rPr>
          <w:b w:val="false"/>
          <w:bCs w:val="false"/>
          <w:sz w:val="24"/>
          <w:szCs w:val="24"/>
          <w:u w:val="none"/>
          <w:vertAlign w:val="superscript"/>
        </w:rPr>
        <w:t>th</w:t>
      </w:r>
      <w:r>
        <w:rPr>
          <w:b w:val="false"/>
          <w:bCs w:val="false"/>
          <w:sz w:val="24"/>
          <w:szCs w:val="24"/>
          <w:u w:val="none"/>
        </w:rPr>
        <w:t>,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Council Meeting Agenda  June 8</w:t>
    </w:r>
    <w:r>
      <w:rPr>
        <w:sz w:val="20"/>
        <w:szCs w:val="20"/>
        <w:vertAlign w:val="superscript"/>
      </w:rPr>
      <w:t xml:space="preserve">th, </w:t>
    </w:r>
    <w:r>
      <w:rPr>
        <w:sz w:val="20"/>
        <w:szCs w:val="20"/>
      </w:rPr>
      <w:t>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2037</TotalTime>
  <Application>LibreOffice/7.3.0.3$Windows_X86_64 LibreOffice_project/0f246aa12d0eee4a0f7adcefbf7c878fc2238db3</Application>
  <AppVersion>15.0000</AppVersion>
  <Pages>3</Pages>
  <Words>705</Words>
  <Characters>3809</Characters>
  <CharactersWithSpaces>4514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2023-06-05T15:32:29Z</cp:lastPrinted>
  <dcterms:modified xsi:type="dcterms:W3CDTF">2023-06-09T08:17:17Z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