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City of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/>
        <w:drawing>
          <wp:inline distT="0" distB="0" distL="0" distR="0">
            <wp:extent cx="1400175" cy="838200"/>
            <wp:effectExtent l="0" t="0" r="0" b="0"/>
            <wp:docPr id="1" name="Picture 1" descr="Logo, 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CITY COUNCIL OF POINT, TEXAS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REGULAR CITY COUNCIL MEETING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Thursday September 14th, 2023 – 6:45 pm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City Hall – 320 N. Locust Street, Point, Texas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Announce presence of a Quorum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Mayor Pro-Tem announced the passing of Council Member Jerry Hampton.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CITIZENS PARTICIPATION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CONSENT AGENDA 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Motion was made to accept consent agenda by Council Member Tammy Hooten,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PAYMENT OF BILLS 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DEPARTMENTAL REPORTS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GENERAL COUNCIL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Discuss and Take necessary Action on following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1.  Payroll/Scheduling Policy and updated employee handbook to include comp time.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>Tammy Hooten made a motion to accept the update to the employee manual to include comp time,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2.  Pay for City Secretary – Merit Increase.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Tammy Hooten made a motion to accept the merit increase at 25.00 hr for City Secretary, Heather Rollins,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3.  Ordinance 156- Adopting the General/Debt Service and Water/Sewer Budgets for fiscal year 2023-2024.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Angela Nelson made a motion to accept the Water/Sewer and General budget Ordinance 156 for Fiscal Year 2023-2024,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4.  Ordinance 157- Adopting the voter approved property tax rate: . .03772144 per/100.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Courtney Frazier made a motion to Adopt Ordinance 157 for the voter approved tax rate .3772144 per/100, seconded by Council Member Tammy Hooten.  Approved Unaniomously.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5.  Acknowledging achievements of Water/Sewer employees:  Matt Collins has completed testing for his “C” Surface Water Operators License, Noah Cannaday and Gary Besherse have completed testing for their “</w:t>
      </w:r>
      <w:r>
        <w:rPr>
          <w:b/>
          <w:bCs/>
          <w:sz w:val="24"/>
          <w:szCs w:val="24"/>
          <w:u w:val="none"/>
        </w:rPr>
        <w:t>D</w:t>
      </w:r>
      <w:r>
        <w:rPr>
          <w:b/>
          <w:bCs/>
          <w:sz w:val="24"/>
          <w:szCs w:val="24"/>
          <w:u w:val="none"/>
        </w:rPr>
        <w:t>” Wastewater Operators License.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6.  City of Point Police Dept would like to Auction old equipment no longer used or compatible with new vehicles.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Tammy Hooten made the motion to Auction old Police equipment no longer used, seconded by Council Member Angela Nelson.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7.  Point Voluntary Fire Department would like to ask for a variance to noise ordinance during their Annual Tamale Fest – Amy Hunt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Tammy Hooten made a motion to give the Point Volunteer Fire Department a variance to Noise Ordinance for the Band during the Annual Tamale Fest,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8. Re plat for 244 Smith Circle to alleviate land lock on property and access to the road – Liz Baker.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Courtney Frazier made a motion to re-plat 244 Smith Circle to allieviate land lock for road access, seconded by Council Member Tammy Hooten.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9.  Re plat for 360 2</w:t>
      </w:r>
      <w:r>
        <w:rPr>
          <w:b/>
          <w:bCs/>
          <w:sz w:val="24"/>
          <w:szCs w:val="24"/>
          <w:u w:val="none"/>
          <w:vertAlign w:val="superscript"/>
        </w:rPr>
        <w:t>nd</w:t>
      </w:r>
      <w:r>
        <w:rPr>
          <w:b/>
          <w:bCs/>
          <w:sz w:val="24"/>
          <w:szCs w:val="24"/>
          <w:u w:val="none"/>
        </w:rPr>
        <w:t xml:space="preserve"> Street- German Garcia Jr.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 xml:space="preserve">Council Member, Dustin Briggs, made a motion to table this item until more information could be obtained </w:t>
      </w:r>
      <w:r>
        <w:rPr>
          <w:b w:val="false"/>
          <w:bCs w:val="false"/>
          <w:sz w:val="24"/>
          <w:szCs w:val="24"/>
          <w:u w:val="none"/>
        </w:rPr>
        <w:t>for re-platting 360 2</w:t>
      </w:r>
      <w:r>
        <w:rPr>
          <w:b w:val="false"/>
          <w:bCs w:val="false"/>
          <w:sz w:val="24"/>
          <w:szCs w:val="24"/>
          <w:u w:val="none"/>
          <w:vertAlign w:val="superscript"/>
        </w:rPr>
        <w:t>nd</w:t>
      </w:r>
      <w:r>
        <w:rPr>
          <w:b w:val="false"/>
          <w:bCs w:val="false"/>
          <w:sz w:val="24"/>
          <w:szCs w:val="24"/>
          <w:u w:val="none"/>
        </w:rPr>
        <w:t xml:space="preserve"> Street</w:t>
      </w:r>
      <w:r>
        <w:rPr>
          <w:b w:val="false"/>
          <w:bCs w:val="false"/>
          <w:sz w:val="24"/>
          <w:szCs w:val="24"/>
          <w:u w:val="none"/>
        </w:rPr>
        <w:t>, seconded by Council Member Tammy Hooten.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10.  Variance to sq ft house ordinance on Meadowview- Tanner Kearney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Tammy Hooten made a motion to accept a variance to a smaller home on Meadowview Drive, seconded by Council Member Angela Nelson.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11.  TCEQ Fine letter for expired Waste Water permits from 2021.  $1400.00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Tammy Hooten made the motion to pay the fine from TCEQ,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12.  Accept Annual Contract from East Texas Council of Governments for 911 Addressing Services for fiscal year 2023/2024- $399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Courtney Frazier made a motion to accept Annual Contract for ETCOG 2024, seconded by Council Member Tammy Hooten.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13. Accept Annual Budget for Rains County Appraisal District.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 xml:space="preserve">Council Member </w:t>
      </w:r>
      <w:r>
        <w:rPr>
          <w:b w:val="false"/>
          <w:bCs w:val="false"/>
          <w:sz w:val="24"/>
          <w:szCs w:val="24"/>
          <w:u w:val="none"/>
        </w:rPr>
        <w:t>Tammy Hooten</w:t>
      </w:r>
      <w:r>
        <w:rPr>
          <w:b w:val="false"/>
          <w:bCs w:val="false"/>
          <w:sz w:val="24"/>
          <w:szCs w:val="24"/>
          <w:u w:val="none"/>
        </w:rPr>
        <w:t xml:space="preserve"> made a motion to accept the Annual Budget presented by Rains County Appraisal District, seconded by Council Member Courtney </w:t>
      </w:r>
      <w:r>
        <w:rPr>
          <w:b w:val="false"/>
          <w:bCs w:val="false"/>
          <w:sz w:val="24"/>
          <w:szCs w:val="24"/>
          <w:u w:val="none"/>
        </w:rPr>
        <w:t>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14.  Accept Paystar.com as credit card Company for Municipal Court payments.  Customers will have ability to pay tickets on-line or over the phone.  Fees to the City 35.00 a month to add General Account to our Services for a total of $420.00 a year.  Current company Fitech we are losing approximately 2200.00 a year in credit card fees.  We currently use paystar.com for utility billing and have seen an increase in collections due to the convenience.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Motion:  </w:t>
      </w:r>
      <w:r>
        <w:rPr>
          <w:b w:val="false"/>
          <w:bCs w:val="false"/>
          <w:sz w:val="24"/>
          <w:szCs w:val="24"/>
          <w:u w:val="none"/>
        </w:rPr>
        <w:t>Council Member Courtney Frazier made a motion to accept Paystar.com as our cc collection services for Court and General Payments, seconded by Council Member Tammy Hooten.  Approved Unanimously.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_________________________________________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Dustin Briggs, Mayor Pro-Tem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Heather Rollins, City Secretary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/>
      </w:r>
    </w:p>
    <w:sectPr>
      <w:footerReference w:type="default" r:id="rId3"/>
      <w:type w:val="nextPage"/>
      <w:pgSz w:w="12240" w:h="15840"/>
      <w:pgMar w:left="1440" w:right="1440" w:gutter="0" w:header="0" w:top="1440" w:footer="1440" w:bottom="26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>
        <w:sz w:val="20"/>
        <w:szCs w:val="20"/>
      </w:rPr>
    </w:pPr>
    <w:r>
      <w:rPr>
        <w:sz w:val="20"/>
        <w:szCs w:val="20"/>
      </w:rPr>
      <w:t>General Council Meeting Agenda September 14</w:t>
    </w:r>
    <w:r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, 2023 </w:t>
      <w:tab/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  <w:p>
    <w:pPr>
      <w:pStyle w:val="Footer"/>
      <w:spacing w:before="0" w:after="160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7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Application>LibreOffice/7.3.0.3$Windows_X86_64 LibreOffice_project/0f246aa12d0eee4a0f7adcefbf7c878fc2238db3</Application>
  <AppVersion>15.0000</AppVersion>
  <Pages>4</Pages>
  <Words>744</Words>
  <Characters>4206</Characters>
  <CharactersWithSpaces>4958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2022-04-18T16:15:00Z</dcterms:created>
  <dc:creator>Heather Rollins</dc:creator>
  <dc:description/>
  <dc:language>en-US</dc:language>
  <cp:lastModifiedBy/>
  <cp:lastPrinted>2023-11-06T12:16:34Z</cp:lastPrinted>
  <dcterms:modified xsi:type="dcterms:W3CDTF">2023-11-06T12:16:21Z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